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0885" w14:textId="77777777" w:rsidR="005E409A" w:rsidRPr="005E409A" w:rsidRDefault="005E409A" w:rsidP="005E409A">
      <w:pPr>
        <w:jc w:val="both"/>
        <w:rPr>
          <w:rFonts w:ascii="Times New Roman" w:hAnsi="Times New Roman" w:cs="Times New Roman"/>
          <w:b/>
          <w:bCs/>
          <w:sz w:val="48"/>
          <w:szCs w:val="48"/>
          <w:lang w:val="en-IN"/>
        </w:rPr>
      </w:pPr>
      <w:r w:rsidRPr="005E409A">
        <w:rPr>
          <w:rFonts w:ascii="Times New Roman" w:hAnsi="Times New Roman" w:cs="Times New Roman"/>
          <w:b/>
          <w:bCs/>
          <w:sz w:val="48"/>
          <w:szCs w:val="48"/>
          <w:lang w:val="en-IN"/>
        </w:rPr>
        <w:t>Unlocking Opportunities with Data Analytics Online Training and Certification</w:t>
      </w:r>
    </w:p>
    <w:p w14:paraId="46FF3AB6" w14:textId="77777777" w:rsidR="0058032B" w:rsidRPr="0058032B" w:rsidRDefault="0058032B" w:rsidP="0058032B">
      <w:pPr>
        <w:jc w:val="both"/>
        <w:rPr>
          <w:b/>
          <w:bCs/>
          <w:lang w:val="en-IN"/>
        </w:rPr>
      </w:pPr>
      <w:r w:rsidRPr="0058032B">
        <w:rPr>
          <w:b/>
          <w:bCs/>
          <w:lang w:val="en-IN"/>
        </w:rPr>
        <w:t xml:space="preserve">In digital disruption times, the acumen to </w:t>
      </w:r>
      <w:proofErr w:type="spellStart"/>
      <w:r w:rsidRPr="0058032B">
        <w:rPr>
          <w:b/>
          <w:bCs/>
          <w:lang w:val="en-IN"/>
        </w:rPr>
        <w:t>analyze</w:t>
      </w:r>
      <w:proofErr w:type="spellEnd"/>
      <w:r w:rsidRPr="0058032B">
        <w:rPr>
          <w:b/>
          <w:bCs/>
          <w:lang w:val="en-IN"/>
        </w:rPr>
        <w:t>, interpret, and discern data has become an essential skill for businesses and professionals alike. Whether you’re looking to advance your career or make more informed decisions for your organization, mastering data analytics is crucial. Fortunately, the </w:t>
      </w:r>
      <w:hyperlink r:id="rId8" w:history="1">
        <w:r w:rsidRPr="0058032B">
          <w:rPr>
            <w:rStyle w:val="Hyperlink"/>
            <w:b/>
            <w:bCs/>
            <w:lang w:val="en-IN"/>
          </w:rPr>
          <w:t>best data analytics certification online </w:t>
        </w:r>
      </w:hyperlink>
      <w:r w:rsidRPr="0058032B">
        <w:rPr>
          <w:b/>
          <w:bCs/>
          <w:lang w:val="en-IN"/>
        </w:rPr>
        <w:t>programs provide a convenient and effective way to gain these vital skills.</w:t>
      </w:r>
    </w:p>
    <w:p w14:paraId="487C3C85" w14:textId="77777777" w:rsidR="0058032B" w:rsidRPr="0058032B" w:rsidRDefault="0058032B" w:rsidP="0058032B">
      <w:pPr>
        <w:jc w:val="both"/>
        <w:rPr>
          <w:b/>
          <w:bCs/>
          <w:lang w:val="en-IN"/>
        </w:rPr>
      </w:pPr>
      <w:r w:rsidRPr="0058032B">
        <w:rPr>
          <w:b/>
          <w:bCs/>
          <w:lang w:val="en-IN"/>
        </w:rPr>
        <w:t>The Importance of Data Analytics</w:t>
      </w:r>
    </w:p>
    <w:p w14:paraId="612AA370" w14:textId="77777777" w:rsidR="0058032B" w:rsidRPr="0058032B" w:rsidRDefault="0058032B" w:rsidP="0058032B">
      <w:pPr>
        <w:jc w:val="both"/>
        <w:rPr>
          <w:b/>
          <w:bCs/>
          <w:lang w:val="en-IN"/>
        </w:rPr>
      </w:pPr>
      <w:r w:rsidRPr="0058032B">
        <w:rPr>
          <w:b/>
          <w:bCs/>
          <w:lang w:val="en-IN"/>
        </w:rPr>
        <w:t xml:space="preserve">Data analytics involves </w:t>
      </w:r>
      <w:proofErr w:type="spellStart"/>
      <w:r w:rsidRPr="0058032B">
        <w:rPr>
          <w:b/>
          <w:bCs/>
          <w:lang w:val="en-IN"/>
        </w:rPr>
        <w:t>analyzing</w:t>
      </w:r>
      <w:proofErr w:type="spellEnd"/>
      <w:r w:rsidRPr="0058032B">
        <w:rPr>
          <w:b/>
          <w:bCs/>
          <w:lang w:val="en-IN"/>
        </w:rPr>
        <w:t xml:space="preserve"> raw data to arrive at conclusions and make informed decisions. This process is invaluable in various industries, from finance and healthcare to marketing and technology. With the explosion of big data, professionals who can harness and </w:t>
      </w:r>
      <w:proofErr w:type="spellStart"/>
      <w:r w:rsidRPr="0058032B">
        <w:rPr>
          <w:b/>
          <w:bCs/>
          <w:lang w:val="en-IN"/>
        </w:rPr>
        <w:t>analyze</w:t>
      </w:r>
      <w:proofErr w:type="spellEnd"/>
      <w:r w:rsidRPr="0058032B">
        <w:rPr>
          <w:b/>
          <w:bCs/>
          <w:lang w:val="en-IN"/>
        </w:rPr>
        <w:t xml:space="preserve"> this information are in high demand. By enrolling in online training in data analytics, you can garner the knowledge and skills needed to excel in this field.</w:t>
      </w:r>
    </w:p>
    <w:p w14:paraId="3BCCF9D2" w14:textId="77777777" w:rsidR="0058032B" w:rsidRPr="0058032B" w:rsidRDefault="0058032B" w:rsidP="0058032B">
      <w:pPr>
        <w:jc w:val="both"/>
        <w:rPr>
          <w:b/>
          <w:bCs/>
          <w:lang w:val="en-IN"/>
        </w:rPr>
      </w:pPr>
      <w:r w:rsidRPr="0058032B">
        <w:rPr>
          <w:b/>
          <w:bCs/>
          <w:lang w:val="en-IN"/>
        </w:rPr>
        <w:t>Why Choose Online Training and Certification?</w:t>
      </w:r>
    </w:p>
    <w:p w14:paraId="4198C9FA" w14:textId="77777777" w:rsidR="0058032B" w:rsidRPr="0058032B" w:rsidRDefault="0058032B" w:rsidP="0058032B">
      <w:pPr>
        <w:jc w:val="both"/>
        <w:rPr>
          <w:b/>
          <w:bCs/>
          <w:lang w:val="en-IN"/>
        </w:rPr>
      </w:pPr>
      <w:r w:rsidRPr="0058032B">
        <w:rPr>
          <w:b/>
          <w:bCs/>
          <w:lang w:val="en-IN"/>
        </w:rPr>
        <w:t>Online training and certification in data analytics provide several advantages over traditional classroom learning:</w:t>
      </w:r>
    </w:p>
    <w:p w14:paraId="1D8949C0" w14:textId="77777777" w:rsidR="0058032B" w:rsidRPr="0058032B" w:rsidRDefault="0058032B" w:rsidP="0058032B">
      <w:pPr>
        <w:jc w:val="both"/>
        <w:rPr>
          <w:b/>
          <w:bCs/>
          <w:lang w:val="en-IN"/>
        </w:rPr>
      </w:pPr>
      <w:r w:rsidRPr="0058032B">
        <w:rPr>
          <w:b/>
          <w:bCs/>
          <w:lang w:val="en-IN"/>
        </w:rPr>
        <w:t>1. Flexibility: One of the most significant benefits of online training is the flexibility it offers. You can learn at your own speed, style, and calendar, making it ideal for working professionals or those with other commitments.</w:t>
      </w:r>
    </w:p>
    <w:p w14:paraId="36DEFAA1" w14:textId="77777777" w:rsidR="0058032B" w:rsidRPr="0058032B" w:rsidRDefault="0058032B" w:rsidP="0058032B">
      <w:pPr>
        <w:jc w:val="both"/>
        <w:rPr>
          <w:b/>
          <w:bCs/>
          <w:lang w:val="en-IN"/>
        </w:rPr>
      </w:pPr>
      <w:r w:rsidRPr="0058032B">
        <w:rPr>
          <w:b/>
          <w:bCs/>
          <w:lang w:val="en-IN"/>
        </w:rPr>
        <w:t>2. Accessibility: With the best data analytics certification online programs, you can access high-quality training materials from anywhere in the world. Thus, you can continue your education without the need to relocate or commute.</w:t>
      </w:r>
    </w:p>
    <w:p w14:paraId="2341CEF4" w14:textId="77777777" w:rsidR="0058032B" w:rsidRPr="0058032B" w:rsidRDefault="0058032B" w:rsidP="0058032B">
      <w:pPr>
        <w:jc w:val="both"/>
        <w:rPr>
          <w:b/>
          <w:bCs/>
          <w:lang w:val="en-IN"/>
        </w:rPr>
      </w:pPr>
      <w:r w:rsidRPr="0058032B">
        <w:rPr>
          <w:b/>
          <w:bCs/>
          <w:lang w:val="en-IN"/>
        </w:rPr>
        <w:t>3. Cost-Effective: Online programs more often cost less than traditional offline training. Additionally, you can save on expenditures incurred due to travel, accommodation, and course materials.</w:t>
      </w:r>
    </w:p>
    <w:p w14:paraId="2EAD1FAA" w14:textId="77777777" w:rsidR="0058032B" w:rsidRPr="0058032B" w:rsidRDefault="0058032B" w:rsidP="0058032B">
      <w:pPr>
        <w:jc w:val="both"/>
        <w:rPr>
          <w:b/>
          <w:bCs/>
          <w:lang w:val="en-IN"/>
        </w:rPr>
      </w:pPr>
      <w:r w:rsidRPr="0058032B">
        <w:rPr>
          <w:b/>
          <w:bCs/>
          <w:lang w:val="en-IN"/>
        </w:rPr>
        <w:t>4. Diverse Learning Resources: Online training platforms typically offer an array of learning material, including video lectures, interactive assignments, and real-world projects. These resources provide a comprehensive learning experience that caters to different learning styles.</w:t>
      </w:r>
    </w:p>
    <w:p w14:paraId="42A47900" w14:textId="77777777" w:rsidR="0058032B" w:rsidRPr="0058032B" w:rsidRDefault="0058032B" w:rsidP="0058032B">
      <w:pPr>
        <w:jc w:val="both"/>
        <w:rPr>
          <w:b/>
          <w:bCs/>
          <w:lang w:val="en-IN"/>
        </w:rPr>
      </w:pPr>
      <w:r w:rsidRPr="0058032B">
        <w:rPr>
          <w:b/>
          <w:bCs/>
          <w:lang w:val="en-IN"/>
        </w:rPr>
        <w:t>Finding the Best Data Analytics Certification Online</w:t>
      </w:r>
    </w:p>
    <w:p w14:paraId="3AC2D057" w14:textId="77777777" w:rsidR="0058032B" w:rsidRPr="0058032B" w:rsidRDefault="0058032B" w:rsidP="0058032B">
      <w:pPr>
        <w:jc w:val="both"/>
        <w:rPr>
          <w:b/>
          <w:bCs/>
          <w:lang w:val="en-IN"/>
        </w:rPr>
      </w:pPr>
      <w:r w:rsidRPr="0058032B">
        <w:rPr>
          <w:b/>
          <w:bCs/>
          <w:lang w:val="en-IN"/>
        </w:rPr>
        <w:t>With so many options available, finding the best data analytics certification online can be challenging. The following are some essentials in choosing a program:</w:t>
      </w:r>
    </w:p>
    <w:p w14:paraId="5EBF5D30" w14:textId="77777777" w:rsidR="0058032B" w:rsidRPr="0058032B" w:rsidRDefault="0058032B" w:rsidP="0058032B">
      <w:pPr>
        <w:jc w:val="both"/>
        <w:rPr>
          <w:b/>
          <w:bCs/>
          <w:lang w:val="en-IN"/>
        </w:rPr>
      </w:pPr>
      <w:r w:rsidRPr="0058032B">
        <w:rPr>
          <w:b/>
          <w:bCs/>
          <w:lang w:val="en-IN"/>
        </w:rPr>
        <w:t>1. Reputation and Accreditation: Select programs in credible institutions or organizations. Authentic certification ensures that the program meets high educational standards.</w:t>
      </w:r>
    </w:p>
    <w:p w14:paraId="6E66F47E" w14:textId="77777777" w:rsidR="0058032B" w:rsidRPr="0058032B" w:rsidRDefault="0058032B" w:rsidP="0058032B">
      <w:pPr>
        <w:jc w:val="both"/>
        <w:rPr>
          <w:b/>
          <w:bCs/>
          <w:lang w:val="en-IN"/>
        </w:rPr>
      </w:pPr>
      <w:r w:rsidRPr="0058032B">
        <w:rPr>
          <w:b/>
          <w:bCs/>
          <w:lang w:val="en-IN"/>
        </w:rPr>
        <w:t>2. Curriculum: Ensure that the curriculum covers essential topics in data analytics, such as data visualization, statistical analysis, machine learning, and data management. An extensive curriculum will provide you with a well-rounded education.</w:t>
      </w:r>
    </w:p>
    <w:p w14:paraId="7EBE81DA" w14:textId="77777777" w:rsidR="0058032B" w:rsidRPr="0058032B" w:rsidRDefault="0058032B" w:rsidP="0058032B">
      <w:pPr>
        <w:jc w:val="both"/>
        <w:rPr>
          <w:b/>
          <w:bCs/>
          <w:lang w:val="en-IN"/>
        </w:rPr>
      </w:pPr>
      <w:r w:rsidRPr="0058032B">
        <w:rPr>
          <w:b/>
          <w:bCs/>
          <w:lang w:val="en-IN"/>
        </w:rPr>
        <w:lastRenderedPageBreak/>
        <w:t>3. Instructor Expertise: Check the instructors’ educational qualifications and experience. Learning from industry experts can enhance your understanding and provide valuable insights into real-world applications.</w:t>
      </w:r>
    </w:p>
    <w:p w14:paraId="6D88809A" w14:textId="77777777" w:rsidR="0058032B" w:rsidRPr="0058032B" w:rsidRDefault="0058032B" w:rsidP="0058032B">
      <w:pPr>
        <w:jc w:val="both"/>
        <w:rPr>
          <w:b/>
          <w:bCs/>
          <w:lang w:val="en-IN"/>
        </w:rPr>
      </w:pPr>
      <w:r w:rsidRPr="0058032B">
        <w:rPr>
          <w:b/>
          <w:bCs/>
          <w:lang w:val="en-IN"/>
        </w:rPr>
        <w:t>4. Practical Experience: Hands-on experience is crucial in data analytics. Look for programs that offer practical assignments and projects that help you implement what you’ve learned.</w:t>
      </w:r>
    </w:p>
    <w:p w14:paraId="28BA9041" w14:textId="77777777" w:rsidR="0058032B" w:rsidRPr="0058032B" w:rsidRDefault="0058032B" w:rsidP="0058032B">
      <w:pPr>
        <w:jc w:val="both"/>
        <w:rPr>
          <w:b/>
          <w:bCs/>
          <w:lang w:val="en-IN"/>
        </w:rPr>
      </w:pPr>
      <w:r w:rsidRPr="0058032B">
        <w:rPr>
          <w:b/>
          <w:bCs/>
          <w:lang w:val="en-IN"/>
        </w:rPr>
        <w:t>5. Support and Resources: Consider the level of support provided by the program, including access to mentors, discussion forums, and additional learning resources.</w:t>
      </w:r>
    </w:p>
    <w:p w14:paraId="183CCE47" w14:textId="77777777" w:rsidR="0058032B" w:rsidRPr="0058032B" w:rsidRDefault="0058032B" w:rsidP="0058032B">
      <w:pPr>
        <w:jc w:val="both"/>
        <w:rPr>
          <w:b/>
          <w:bCs/>
          <w:lang w:val="en-IN"/>
        </w:rPr>
      </w:pPr>
      <w:r w:rsidRPr="0058032B">
        <w:rPr>
          <w:b/>
          <w:bCs/>
          <w:lang w:val="en-IN"/>
        </w:rPr>
        <w:t>Benefits of Data Analytics Certification</w:t>
      </w:r>
    </w:p>
    <w:p w14:paraId="6FC24A43" w14:textId="77777777" w:rsidR="0058032B" w:rsidRPr="0058032B" w:rsidRDefault="0058032B" w:rsidP="0058032B">
      <w:pPr>
        <w:jc w:val="both"/>
        <w:rPr>
          <w:b/>
          <w:bCs/>
          <w:lang w:val="en-IN"/>
        </w:rPr>
      </w:pPr>
      <w:r w:rsidRPr="0058032B">
        <w:rPr>
          <w:b/>
          <w:bCs/>
          <w:lang w:val="en-IN"/>
        </w:rPr>
        <w:t>Earning a data analytics certification can unlock numerous opportunities for your career. Here are some of the key benefits:</w:t>
      </w:r>
    </w:p>
    <w:p w14:paraId="0BA7EFB1" w14:textId="77777777" w:rsidR="0058032B" w:rsidRPr="0058032B" w:rsidRDefault="0058032B" w:rsidP="0058032B">
      <w:pPr>
        <w:jc w:val="both"/>
        <w:rPr>
          <w:b/>
          <w:bCs/>
          <w:lang w:val="en-IN"/>
        </w:rPr>
      </w:pPr>
      <w:r w:rsidRPr="0058032B">
        <w:rPr>
          <w:b/>
          <w:bCs/>
          <w:lang w:val="en-IN"/>
        </w:rPr>
        <w:t>1. Career Advancement: A certification demonstrates your expertise and commitment to the field, making you a more apt candidate for promotions and new job opportunities.</w:t>
      </w:r>
    </w:p>
    <w:p w14:paraId="44A31CD0" w14:textId="77777777" w:rsidR="0058032B" w:rsidRPr="0058032B" w:rsidRDefault="0058032B" w:rsidP="0058032B">
      <w:pPr>
        <w:jc w:val="both"/>
        <w:rPr>
          <w:b/>
          <w:bCs/>
          <w:lang w:val="en-IN"/>
        </w:rPr>
      </w:pPr>
      <w:r w:rsidRPr="0058032B">
        <w:rPr>
          <w:b/>
          <w:bCs/>
          <w:lang w:val="en-IN"/>
        </w:rPr>
        <w:t>2. Higher Earning Potential: Certified data analysts often command higher salaries compared to their non-certified counterparts.</w:t>
      </w:r>
    </w:p>
    <w:p w14:paraId="4095244A" w14:textId="77777777" w:rsidR="0058032B" w:rsidRPr="0058032B" w:rsidRDefault="0058032B" w:rsidP="0058032B">
      <w:pPr>
        <w:jc w:val="both"/>
        <w:rPr>
          <w:b/>
          <w:bCs/>
          <w:lang w:val="en-IN"/>
        </w:rPr>
      </w:pPr>
      <w:r w:rsidRPr="0058032B">
        <w:rPr>
          <w:b/>
          <w:bCs/>
          <w:lang w:val="en-IN"/>
        </w:rPr>
        <w:t>3. Enhanced Skills: Certification programs provide in-depth knowledge and practical skills that can improve your performance and efficiency in your current role.</w:t>
      </w:r>
    </w:p>
    <w:p w14:paraId="349E04B9" w14:textId="77777777" w:rsidR="0058032B" w:rsidRPr="0058032B" w:rsidRDefault="0058032B" w:rsidP="0058032B">
      <w:pPr>
        <w:jc w:val="both"/>
        <w:rPr>
          <w:b/>
          <w:bCs/>
          <w:lang w:val="en-IN"/>
        </w:rPr>
      </w:pPr>
      <w:r w:rsidRPr="0058032B">
        <w:rPr>
          <w:b/>
          <w:bCs/>
          <w:lang w:val="en-IN"/>
        </w:rPr>
        <w:t>4. Networking Opportunities: Many online programs offer opportunities to connect with fellow students, instructors, and industry professionals. Networking can provide new job opportunities and collaborations.</w:t>
      </w:r>
    </w:p>
    <w:p w14:paraId="2D27FEE1" w14:textId="77777777" w:rsidR="0058032B" w:rsidRPr="0058032B" w:rsidRDefault="0058032B" w:rsidP="0058032B">
      <w:pPr>
        <w:jc w:val="both"/>
        <w:rPr>
          <w:b/>
          <w:bCs/>
          <w:lang w:val="en-IN"/>
        </w:rPr>
      </w:pPr>
      <w:r w:rsidRPr="0058032B">
        <w:rPr>
          <w:b/>
          <w:bCs/>
          <w:lang w:val="en-IN"/>
        </w:rPr>
        <w:t>Conclusion</w:t>
      </w:r>
    </w:p>
    <w:p w14:paraId="7269D720" w14:textId="77777777" w:rsidR="0058032B" w:rsidRPr="0058032B" w:rsidRDefault="0058032B" w:rsidP="0058032B">
      <w:pPr>
        <w:jc w:val="both"/>
        <w:rPr>
          <w:b/>
          <w:bCs/>
          <w:lang w:val="en-IN"/>
        </w:rPr>
      </w:pPr>
      <w:r w:rsidRPr="0058032B">
        <w:rPr>
          <w:b/>
          <w:bCs/>
          <w:lang w:val="en-IN"/>
        </w:rPr>
        <w:t>In summary, data analytics serves as a crucial instrument for enhancing business success and career advancement. By enrolling in a top-tier online data analytics certification course, you can acquire the essential skills and knowledge to thrive in this evolving field. Whether you aim to progress in your career, boost your earning potential, or make more informed decisions, data analytics online training is the gateway to these opportunities. Take charge of your future today and embark on the path to becoming a certified data analytics expert.</w:t>
      </w:r>
    </w:p>
    <w:p w14:paraId="2BA9E56C" w14:textId="530697DB" w:rsidR="007F6D40" w:rsidRPr="00E25CC2" w:rsidRDefault="007F6D40" w:rsidP="0058032B">
      <w:pPr>
        <w:jc w:val="both"/>
      </w:pPr>
    </w:p>
    <w:sectPr w:rsidR="007F6D40" w:rsidRPr="00E25C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BF42" w14:textId="77777777" w:rsidR="00AF77C0" w:rsidRDefault="00AF77C0" w:rsidP="00C561F1">
      <w:pPr>
        <w:spacing w:after="0" w:line="240" w:lineRule="auto"/>
      </w:pPr>
      <w:r>
        <w:separator/>
      </w:r>
    </w:p>
  </w:endnote>
  <w:endnote w:type="continuationSeparator" w:id="0">
    <w:p w14:paraId="76A592F8" w14:textId="77777777" w:rsidR="00AF77C0" w:rsidRDefault="00AF77C0" w:rsidP="00C5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ECD5" w14:textId="77777777" w:rsidR="00AF77C0" w:rsidRDefault="00AF77C0" w:rsidP="00C561F1">
      <w:pPr>
        <w:spacing w:after="0" w:line="240" w:lineRule="auto"/>
      </w:pPr>
      <w:r>
        <w:separator/>
      </w:r>
    </w:p>
  </w:footnote>
  <w:footnote w:type="continuationSeparator" w:id="0">
    <w:p w14:paraId="686F9491" w14:textId="77777777" w:rsidR="00AF77C0" w:rsidRDefault="00AF77C0" w:rsidP="00C56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F27"/>
    <w:multiLevelType w:val="multilevel"/>
    <w:tmpl w:val="FC76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61A4E"/>
    <w:multiLevelType w:val="multilevel"/>
    <w:tmpl w:val="912CA8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E623A"/>
    <w:multiLevelType w:val="multilevel"/>
    <w:tmpl w:val="37BA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31978"/>
    <w:multiLevelType w:val="multilevel"/>
    <w:tmpl w:val="75D0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A5A3D"/>
    <w:multiLevelType w:val="multilevel"/>
    <w:tmpl w:val="227A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8D0B0F"/>
    <w:multiLevelType w:val="multilevel"/>
    <w:tmpl w:val="BB48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61203"/>
    <w:multiLevelType w:val="multilevel"/>
    <w:tmpl w:val="5C0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74AEE"/>
    <w:multiLevelType w:val="multilevel"/>
    <w:tmpl w:val="B394B6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40472E"/>
    <w:multiLevelType w:val="multilevel"/>
    <w:tmpl w:val="F0BE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54280"/>
    <w:multiLevelType w:val="multilevel"/>
    <w:tmpl w:val="F5C40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93380"/>
    <w:multiLevelType w:val="multilevel"/>
    <w:tmpl w:val="EE1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F77040"/>
    <w:multiLevelType w:val="multilevel"/>
    <w:tmpl w:val="213A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A10FB"/>
    <w:multiLevelType w:val="multilevel"/>
    <w:tmpl w:val="614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18558D"/>
    <w:multiLevelType w:val="multilevel"/>
    <w:tmpl w:val="902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E0886"/>
    <w:multiLevelType w:val="multilevel"/>
    <w:tmpl w:val="5F4201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FD0DC6"/>
    <w:multiLevelType w:val="multilevel"/>
    <w:tmpl w:val="1056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390228"/>
    <w:multiLevelType w:val="multilevel"/>
    <w:tmpl w:val="DF58D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552BFB"/>
    <w:multiLevelType w:val="multilevel"/>
    <w:tmpl w:val="10F03F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FA6681"/>
    <w:multiLevelType w:val="multilevel"/>
    <w:tmpl w:val="5688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C53032"/>
    <w:multiLevelType w:val="multilevel"/>
    <w:tmpl w:val="6EB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0125E"/>
    <w:multiLevelType w:val="multilevel"/>
    <w:tmpl w:val="88407E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7E36A8"/>
    <w:multiLevelType w:val="multilevel"/>
    <w:tmpl w:val="2168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5C7D97"/>
    <w:multiLevelType w:val="multilevel"/>
    <w:tmpl w:val="ACFE2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9906DB"/>
    <w:multiLevelType w:val="multilevel"/>
    <w:tmpl w:val="6CEE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A1763D"/>
    <w:multiLevelType w:val="multilevel"/>
    <w:tmpl w:val="C77454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6E3C5B"/>
    <w:multiLevelType w:val="multilevel"/>
    <w:tmpl w:val="437A00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D61FCC"/>
    <w:multiLevelType w:val="multilevel"/>
    <w:tmpl w:val="1012F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707CEE"/>
    <w:multiLevelType w:val="multilevel"/>
    <w:tmpl w:val="13F86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851192"/>
    <w:multiLevelType w:val="multilevel"/>
    <w:tmpl w:val="A26A6D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4433D3"/>
    <w:multiLevelType w:val="multilevel"/>
    <w:tmpl w:val="A4C2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C94C6A"/>
    <w:multiLevelType w:val="multilevel"/>
    <w:tmpl w:val="9B9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A22EFF"/>
    <w:multiLevelType w:val="multilevel"/>
    <w:tmpl w:val="4BD6A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E83EB1"/>
    <w:multiLevelType w:val="multilevel"/>
    <w:tmpl w:val="AE78A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A75D87"/>
    <w:multiLevelType w:val="multilevel"/>
    <w:tmpl w:val="9E328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B3745A"/>
    <w:multiLevelType w:val="multilevel"/>
    <w:tmpl w:val="E6C83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E8469C"/>
    <w:multiLevelType w:val="multilevel"/>
    <w:tmpl w:val="119A8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702ECE"/>
    <w:multiLevelType w:val="multilevel"/>
    <w:tmpl w:val="A3CC3A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836522"/>
    <w:multiLevelType w:val="multilevel"/>
    <w:tmpl w:val="2A0E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9C3AD1"/>
    <w:multiLevelType w:val="multilevel"/>
    <w:tmpl w:val="415E1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EF3EE5"/>
    <w:multiLevelType w:val="multilevel"/>
    <w:tmpl w:val="4042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5306900">
    <w:abstractNumId w:val="16"/>
  </w:num>
  <w:num w:numId="2" w16cid:durableId="1868518695">
    <w:abstractNumId w:val="30"/>
  </w:num>
  <w:num w:numId="3" w16cid:durableId="921724311">
    <w:abstractNumId w:val="36"/>
  </w:num>
  <w:num w:numId="4" w16cid:durableId="1031959698">
    <w:abstractNumId w:val="6"/>
  </w:num>
  <w:num w:numId="5" w16cid:durableId="387800950">
    <w:abstractNumId w:val="26"/>
  </w:num>
  <w:num w:numId="6" w16cid:durableId="672495583">
    <w:abstractNumId w:val="0"/>
  </w:num>
  <w:num w:numId="7" w16cid:durableId="611864711">
    <w:abstractNumId w:val="31"/>
  </w:num>
  <w:num w:numId="8" w16cid:durableId="1963077097">
    <w:abstractNumId w:val="10"/>
  </w:num>
  <w:num w:numId="9" w16cid:durableId="492141369">
    <w:abstractNumId w:val="33"/>
  </w:num>
  <w:num w:numId="10" w16cid:durableId="566765550">
    <w:abstractNumId w:val="3"/>
  </w:num>
  <w:num w:numId="11" w16cid:durableId="235627144">
    <w:abstractNumId w:val="7"/>
  </w:num>
  <w:num w:numId="12" w16cid:durableId="288124900">
    <w:abstractNumId w:val="18"/>
  </w:num>
  <w:num w:numId="13" w16cid:durableId="1005551431">
    <w:abstractNumId w:val="17"/>
  </w:num>
  <w:num w:numId="14" w16cid:durableId="325016938">
    <w:abstractNumId w:val="5"/>
  </w:num>
  <w:num w:numId="15" w16cid:durableId="485324910">
    <w:abstractNumId w:val="28"/>
  </w:num>
  <w:num w:numId="16" w16cid:durableId="1089352378">
    <w:abstractNumId w:val="21"/>
  </w:num>
  <w:num w:numId="17" w16cid:durableId="287206701">
    <w:abstractNumId w:val="15"/>
  </w:num>
  <w:num w:numId="18" w16cid:durableId="1156796345">
    <w:abstractNumId w:val="12"/>
  </w:num>
  <w:num w:numId="19" w16cid:durableId="1736972683">
    <w:abstractNumId w:val="11"/>
  </w:num>
  <w:num w:numId="20" w16cid:durableId="1822697418">
    <w:abstractNumId w:val="23"/>
  </w:num>
  <w:num w:numId="21" w16cid:durableId="1217428700">
    <w:abstractNumId w:val="13"/>
  </w:num>
  <w:num w:numId="22" w16cid:durableId="725106484">
    <w:abstractNumId w:val="19"/>
  </w:num>
  <w:num w:numId="23" w16cid:durableId="1710840927">
    <w:abstractNumId w:val="37"/>
  </w:num>
  <w:num w:numId="24" w16cid:durableId="45380841">
    <w:abstractNumId w:val="34"/>
  </w:num>
  <w:num w:numId="25" w16cid:durableId="1558709927">
    <w:abstractNumId w:val="24"/>
  </w:num>
  <w:num w:numId="26" w16cid:durableId="463935538">
    <w:abstractNumId w:val="29"/>
  </w:num>
  <w:num w:numId="27" w16cid:durableId="1510943759">
    <w:abstractNumId w:val="27"/>
  </w:num>
  <w:num w:numId="28" w16cid:durableId="685643305">
    <w:abstractNumId w:val="38"/>
  </w:num>
  <w:num w:numId="29" w16cid:durableId="121702366">
    <w:abstractNumId w:val="32"/>
  </w:num>
  <w:num w:numId="30" w16cid:durableId="1525165221">
    <w:abstractNumId w:val="35"/>
  </w:num>
  <w:num w:numId="31" w16cid:durableId="493765659">
    <w:abstractNumId w:val="39"/>
  </w:num>
  <w:num w:numId="32" w16cid:durableId="965083796">
    <w:abstractNumId w:val="4"/>
  </w:num>
  <w:num w:numId="33" w16cid:durableId="555624934">
    <w:abstractNumId w:val="2"/>
  </w:num>
  <w:num w:numId="34" w16cid:durableId="962229289">
    <w:abstractNumId w:val="9"/>
  </w:num>
  <w:num w:numId="35" w16cid:durableId="1751925278">
    <w:abstractNumId w:val="1"/>
  </w:num>
  <w:num w:numId="36" w16cid:durableId="840775174">
    <w:abstractNumId w:val="14"/>
  </w:num>
  <w:num w:numId="37" w16cid:durableId="1149445334">
    <w:abstractNumId w:val="20"/>
  </w:num>
  <w:num w:numId="38" w16cid:durableId="731581259">
    <w:abstractNumId w:val="25"/>
  </w:num>
  <w:num w:numId="39" w16cid:durableId="313071013">
    <w:abstractNumId w:val="22"/>
  </w:num>
  <w:num w:numId="40" w16cid:durableId="168362387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2C"/>
    <w:rsid w:val="00015853"/>
    <w:rsid w:val="00030E2D"/>
    <w:rsid w:val="00034685"/>
    <w:rsid w:val="0008052D"/>
    <w:rsid w:val="000C163F"/>
    <w:rsid w:val="000C2320"/>
    <w:rsid w:val="000E2DDD"/>
    <w:rsid w:val="000F6D0D"/>
    <w:rsid w:val="000F7EC9"/>
    <w:rsid w:val="00126C2C"/>
    <w:rsid w:val="00165306"/>
    <w:rsid w:val="00176B96"/>
    <w:rsid w:val="00190F03"/>
    <w:rsid w:val="00194095"/>
    <w:rsid w:val="001B7BF1"/>
    <w:rsid w:val="001E21F8"/>
    <w:rsid w:val="001E2557"/>
    <w:rsid w:val="001E5753"/>
    <w:rsid w:val="00226B48"/>
    <w:rsid w:val="00226D35"/>
    <w:rsid w:val="002473FA"/>
    <w:rsid w:val="00250B04"/>
    <w:rsid w:val="0026058D"/>
    <w:rsid w:val="00297434"/>
    <w:rsid w:val="002A3539"/>
    <w:rsid w:val="002A4C0F"/>
    <w:rsid w:val="002B127A"/>
    <w:rsid w:val="002C6249"/>
    <w:rsid w:val="003367CE"/>
    <w:rsid w:val="00360C28"/>
    <w:rsid w:val="003966EB"/>
    <w:rsid w:val="0039693C"/>
    <w:rsid w:val="003A1AED"/>
    <w:rsid w:val="00413581"/>
    <w:rsid w:val="00427339"/>
    <w:rsid w:val="00443B24"/>
    <w:rsid w:val="00470152"/>
    <w:rsid w:val="00475C25"/>
    <w:rsid w:val="004A4E88"/>
    <w:rsid w:val="004B6718"/>
    <w:rsid w:val="004E4E7A"/>
    <w:rsid w:val="00545280"/>
    <w:rsid w:val="00574F02"/>
    <w:rsid w:val="0058032B"/>
    <w:rsid w:val="0059164D"/>
    <w:rsid w:val="005A2854"/>
    <w:rsid w:val="005C52E0"/>
    <w:rsid w:val="005E1164"/>
    <w:rsid w:val="005E409A"/>
    <w:rsid w:val="00615C49"/>
    <w:rsid w:val="006228CC"/>
    <w:rsid w:val="00631987"/>
    <w:rsid w:val="00680738"/>
    <w:rsid w:val="00696EBD"/>
    <w:rsid w:val="006A0DC7"/>
    <w:rsid w:val="006A11A6"/>
    <w:rsid w:val="006A2433"/>
    <w:rsid w:val="006A407C"/>
    <w:rsid w:val="006A55D1"/>
    <w:rsid w:val="006C7EFB"/>
    <w:rsid w:val="006D07E8"/>
    <w:rsid w:val="00703E20"/>
    <w:rsid w:val="007056AB"/>
    <w:rsid w:val="007A07FA"/>
    <w:rsid w:val="007B3EB2"/>
    <w:rsid w:val="007B5F41"/>
    <w:rsid w:val="007D4609"/>
    <w:rsid w:val="007E3E78"/>
    <w:rsid w:val="007F6D40"/>
    <w:rsid w:val="008206F3"/>
    <w:rsid w:val="00834991"/>
    <w:rsid w:val="00861E70"/>
    <w:rsid w:val="00876B1F"/>
    <w:rsid w:val="008802AD"/>
    <w:rsid w:val="008B38C3"/>
    <w:rsid w:val="008D3F51"/>
    <w:rsid w:val="00946D89"/>
    <w:rsid w:val="00980F11"/>
    <w:rsid w:val="009C7985"/>
    <w:rsid w:val="009E094A"/>
    <w:rsid w:val="009F5EE9"/>
    <w:rsid w:val="00A06CF2"/>
    <w:rsid w:val="00A21E57"/>
    <w:rsid w:val="00A2681A"/>
    <w:rsid w:val="00A43217"/>
    <w:rsid w:val="00A62D6E"/>
    <w:rsid w:val="00A73013"/>
    <w:rsid w:val="00A735EF"/>
    <w:rsid w:val="00AA4623"/>
    <w:rsid w:val="00AB038B"/>
    <w:rsid w:val="00AD0425"/>
    <w:rsid w:val="00AE778A"/>
    <w:rsid w:val="00AF77C0"/>
    <w:rsid w:val="00B07FF1"/>
    <w:rsid w:val="00B17777"/>
    <w:rsid w:val="00B17B02"/>
    <w:rsid w:val="00B503D3"/>
    <w:rsid w:val="00B7277A"/>
    <w:rsid w:val="00B9326F"/>
    <w:rsid w:val="00BA3452"/>
    <w:rsid w:val="00BC3B0B"/>
    <w:rsid w:val="00BC54E4"/>
    <w:rsid w:val="00BD1C38"/>
    <w:rsid w:val="00C3439D"/>
    <w:rsid w:val="00C422E8"/>
    <w:rsid w:val="00C561F1"/>
    <w:rsid w:val="00C6675F"/>
    <w:rsid w:val="00C92372"/>
    <w:rsid w:val="00C937D9"/>
    <w:rsid w:val="00CD626B"/>
    <w:rsid w:val="00D123D5"/>
    <w:rsid w:val="00D77039"/>
    <w:rsid w:val="00D96B9B"/>
    <w:rsid w:val="00DD25E5"/>
    <w:rsid w:val="00DF24C3"/>
    <w:rsid w:val="00E25CC2"/>
    <w:rsid w:val="00E2799C"/>
    <w:rsid w:val="00E34739"/>
    <w:rsid w:val="00E97A5E"/>
    <w:rsid w:val="00EC28E5"/>
    <w:rsid w:val="00EC7E68"/>
    <w:rsid w:val="00EF02BB"/>
    <w:rsid w:val="00EF0D86"/>
    <w:rsid w:val="00EF7CEC"/>
    <w:rsid w:val="00F42AE5"/>
    <w:rsid w:val="00F56111"/>
    <w:rsid w:val="00F97C46"/>
    <w:rsid w:val="00FE26CD"/>
    <w:rsid w:val="00FE3111"/>
    <w:rsid w:val="00FE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EAF8"/>
  <w15:chartTrackingRefBased/>
  <w15:docId w15:val="{8D84BB51-42C7-42A4-B766-D39BDFC6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6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26C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6C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6C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6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C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6C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26C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6C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6C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6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C2C"/>
    <w:rPr>
      <w:rFonts w:eastAsiaTheme="majorEastAsia" w:cstheme="majorBidi"/>
      <w:color w:val="272727" w:themeColor="text1" w:themeTint="D8"/>
    </w:rPr>
  </w:style>
  <w:style w:type="paragraph" w:styleId="Title">
    <w:name w:val="Title"/>
    <w:basedOn w:val="Normal"/>
    <w:next w:val="Normal"/>
    <w:link w:val="TitleChar"/>
    <w:uiPriority w:val="10"/>
    <w:qFormat/>
    <w:rsid w:val="00126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C2C"/>
    <w:pPr>
      <w:spacing w:before="160"/>
      <w:jc w:val="center"/>
    </w:pPr>
    <w:rPr>
      <w:i/>
      <w:iCs/>
      <w:color w:val="404040" w:themeColor="text1" w:themeTint="BF"/>
    </w:rPr>
  </w:style>
  <w:style w:type="character" w:customStyle="1" w:styleId="QuoteChar">
    <w:name w:val="Quote Char"/>
    <w:basedOn w:val="DefaultParagraphFont"/>
    <w:link w:val="Quote"/>
    <w:uiPriority w:val="29"/>
    <w:rsid w:val="00126C2C"/>
    <w:rPr>
      <w:i/>
      <w:iCs/>
      <w:color w:val="404040" w:themeColor="text1" w:themeTint="BF"/>
    </w:rPr>
  </w:style>
  <w:style w:type="paragraph" w:styleId="ListParagraph">
    <w:name w:val="List Paragraph"/>
    <w:basedOn w:val="Normal"/>
    <w:uiPriority w:val="34"/>
    <w:qFormat/>
    <w:rsid w:val="00126C2C"/>
    <w:pPr>
      <w:ind w:left="720"/>
      <w:contextualSpacing/>
    </w:pPr>
  </w:style>
  <w:style w:type="character" w:styleId="IntenseEmphasis">
    <w:name w:val="Intense Emphasis"/>
    <w:basedOn w:val="DefaultParagraphFont"/>
    <w:uiPriority w:val="21"/>
    <w:qFormat/>
    <w:rsid w:val="00126C2C"/>
    <w:rPr>
      <w:i/>
      <w:iCs/>
      <w:color w:val="2F5496" w:themeColor="accent1" w:themeShade="BF"/>
    </w:rPr>
  </w:style>
  <w:style w:type="paragraph" w:styleId="IntenseQuote">
    <w:name w:val="Intense Quote"/>
    <w:basedOn w:val="Normal"/>
    <w:next w:val="Normal"/>
    <w:link w:val="IntenseQuoteChar"/>
    <w:uiPriority w:val="30"/>
    <w:qFormat/>
    <w:rsid w:val="00126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6C2C"/>
    <w:rPr>
      <w:i/>
      <w:iCs/>
      <w:color w:val="2F5496" w:themeColor="accent1" w:themeShade="BF"/>
    </w:rPr>
  </w:style>
  <w:style w:type="character" w:styleId="IntenseReference">
    <w:name w:val="Intense Reference"/>
    <w:basedOn w:val="DefaultParagraphFont"/>
    <w:uiPriority w:val="32"/>
    <w:qFormat/>
    <w:rsid w:val="00126C2C"/>
    <w:rPr>
      <w:b/>
      <w:bCs/>
      <w:smallCaps/>
      <w:color w:val="2F5496" w:themeColor="accent1" w:themeShade="BF"/>
      <w:spacing w:val="5"/>
    </w:rPr>
  </w:style>
  <w:style w:type="character" w:styleId="Hyperlink">
    <w:name w:val="Hyperlink"/>
    <w:basedOn w:val="DefaultParagraphFont"/>
    <w:uiPriority w:val="99"/>
    <w:unhideWhenUsed/>
    <w:rsid w:val="00126C2C"/>
    <w:rPr>
      <w:color w:val="0563C1" w:themeColor="hyperlink"/>
      <w:u w:val="single"/>
    </w:rPr>
  </w:style>
  <w:style w:type="character" w:styleId="UnresolvedMention">
    <w:name w:val="Unresolved Mention"/>
    <w:basedOn w:val="DefaultParagraphFont"/>
    <w:uiPriority w:val="99"/>
    <w:semiHidden/>
    <w:unhideWhenUsed/>
    <w:rsid w:val="00126C2C"/>
    <w:rPr>
      <w:color w:val="605E5C"/>
      <w:shd w:val="clear" w:color="auto" w:fill="E1DFDD"/>
    </w:rPr>
  </w:style>
  <w:style w:type="paragraph" w:styleId="Header">
    <w:name w:val="header"/>
    <w:basedOn w:val="Normal"/>
    <w:link w:val="HeaderChar"/>
    <w:uiPriority w:val="99"/>
    <w:unhideWhenUsed/>
    <w:rsid w:val="00C56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1F1"/>
  </w:style>
  <w:style w:type="paragraph" w:styleId="Footer">
    <w:name w:val="footer"/>
    <w:basedOn w:val="Normal"/>
    <w:link w:val="FooterChar"/>
    <w:uiPriority w:val="99"/>
    <w:unhideWhenUsed/>
    <w:rsid w:val="00C56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ytcdc.com/tcdc-courses/data-analytics-online-train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85A12-C61C-4CC9-9D0A-4EAFC40A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2</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s.swetha s</dc:creator>
  <cp:keywords/>
  <dc:description/>
  <cp:lastModifiedBy>s.swetha s</cp:lastModifiedBy>
  <cp:revision>94</cp:revision>
  <cp:lastPrinted>2025-09-09T08:55:00Z</cp:lastPrinted>
  <dcterms:created xsi:type="dcterms:W3CDTF">2025-08-25T13:22:00Z</dcterms:created>
  <dcterms:modified xsi:type="dcterms:W3CDTF">2025-09-15T09:03:00Z</dcterms:modified>
</cp:coreProperties>
</file>